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2" w:rsidRPr="00250422" w:rsidRDefault="00250422" w:rsidP="002504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504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2021 года для организаций отменяется обязанность представления деклараций по транспортному и земельному налогам</w:t>
      </w:r>
    </w:p>
    <w:p w:rsidR="00250422" w:rsidRPr="00112CE4" w:rsidRDefault="00250422" w:rsidP="00112CE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 снижается административная нагрузка на организации. Для них отменяется обязанность по представлению налоговых деклараций по транспортному и земельному налогам за 2020 год и последующие периоды в соответствии с </w:t>
      </w:r>
      <w:hyperlink r:id="rId5" w:anchor="0759841659688645" w:tgtFrame="_blank" w:history="1">
        <w:r w:rsidRPr="00112C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15.04.2019 № 63-ФЗ</w:t>
        </w:r>
      </w:hyperlink>
      <w:r w:rsidRPr="001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Минюст России зарегистрировал </w:t>
      </w:r>
      <w:hyperlink r:id="rId6" w:tgtFrame="_blank" w:history="1">
        <w:r w:rsidRPr="00112C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1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ФНС России от 04.09.2019 № ММВ-7-21/440@ о признании утратившими силу приказов об утверждении форм деклараций по транспортному и земельному налогам. </w:t>
      </w:r>
    </w:p>
    <w:p w:rsidR="00112CE4" w:rsidRPr="00112CE4" w:rsidRDefault="00112CE4" w:rsidP="00112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CE4">
        <w:rPr>
          <w:rFonts w:ascii="Times New Roman" w:hAnsi="Times New Roman" w:cs="Times New Roman"/>
          <w:sz w:val="28"/>
          <w:szCs w:val="28"/>
        </w:rPr>
        <w:t xml:space="preserve">Отчетность организаций по транспортному и земельному налогам </w:t>
      </w:r>
      <w:hyperlink r:id="rId7" w:history="1">
        <w:r w:rsidRPr="00112CE4">
          <w:rPr>
            <w:rFonts w:ascii="Times New Roman" w:hAnsi="Times New Roman" w:cs="Times New Roman"/>
            <w:color w:val="0000FF"/>
            <w:sz w:val="28"/>
            <w:szCs w:val="28"/>
          </w:rPr>
          <w:t>отменена</w:t>
        </w:r>
      </w:hyperlink>
      <w:r w:rsidRPr="00112CE4">
        <w:rPr>
          <w:rFonts w:ascii="Times New Roman" w:hAnsi="Times New Roman" w:cs="Times New Roman"/>
          <w:sz w:val="28"/>
          <w:szCs w:val="28"/>
        </w:rPr>
        <w:t>. Но размер платежей по-прежнему нужно определять самим.</w:t>
      </w:r>
    </w:p>
    <w:p w:rsidR="00112CE4" w:rsidRDefault="00112CE4" w:rsidP="00112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12CE4">
        <w:rPr>
          <w:rFonts w:ascii="Times New Roman" w:hAnsi="Times New Roman" w:cs="Times New Roman"/>
          <w:sz w:val="28"/>
          <w:szCs w:val="28"/>
        </w:rPr>
        <w:t>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</w:t>
      </w:r>
      <w:r w:rsidRPr="00112CE4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 об исчисленн</w:t>
      </w:r>
      <w:r w:rsidR="001D0BF4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1D0BF4">
        <w:rPr>
          <w:rFonts w:ascii="Times New Roman" w:hAnsi="Times New Roman" w:cs="Times New Roman"/>
          <w:sz w:val="28"/>
          <w:szCs w:val="28"/>
        </w:rPr>
        <w:t>ах транспортного 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1D0BF4">
        <w:rPr>
          <w:rFonts w:ascii="Times New Roman" w:hAnsi="Times New Roman" w:cs="Times New Roman"/>
          <w:sz w:val="28"/>
          <w:szCs w:val="28"/>
        </w:rPr>
        <w:t>ов</w:t>
      </w:r>
      <w:r w:rsidRPr="00112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F4" w:rsidRPr="00112CE4" w:rsidRDefault="001D0BF4" w:rsidP="00112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составляются на основе информации</w:t>
      </w:r>
      <w:r w:rsidR="00D33F10">
        <w:rPr>
          <w:rFonts w:ascii="Times New Roman" w:hAnsi="Times New Roman" w:cs="Times New Roman"/>
          <w:sz w:val="28"/>
          <w:szCs w:val="28"/>
        </w:rPr>
        <w:t>, имеющейся у налогового органа. Если на дату формирования сообщения у инспекции нет информации о заявленной льготе, в него будут включены суммы исчисленных налогов без учета льгот.</w:t>
      </w:r>
    </w:p>
    <w:p w:rsidR="00112CE4" w:rsidRPr="00112CE4" w:rsidRDefault="00D33F10" w:rsidP="0025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D0BF4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112CE4" w:rsidRPr="00112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CE4" w:rsidRPr="0011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112CE4" w:rsidRPr="00112CE4">
        <w:rPr>
          <w:rFonts w:ascii="Times New Roman" w:hAnsi="Times New Roman" w:cs="Times New Roman"/>
          <w:sz w:val="28"/>
          <w:szCs w:val="28"/>
        </w:rPr>
        <w:t>подать</w:t>
      </w:r>
      <w:r w:rsidR="00112CE4">
        <w:rPr>
          <w:rFonts w:ascii="Times New Roman" w:hAnsi="Times New Roman" w:cs="Times New Roman"/>
          <w:sz w:val="28"/>
          <w:szCs w:val="28"/>
        </w:rPr>
        <w:t xml:space="preserve"> заявление о налоговой льготе за 2020 год</w:t>
      </w:r>
      <w:r w:rsidR="001D0BF4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0BF4">
        <w:rPr>
          <w:rFonts w:ascii="Times New Roman" w:hAnsi="Times New Roman" w:cs="Times New Roman"/>
          <w:sz w:val="28"/>
          <w:szCs w:val="28"/>
        </w:rPr>
        <w:t xml:space="preserve"> 1 квартала 2021 года.</w:t>
      </w:r>
    </w:p>
    <w:p w:rsidR="001D0BF4" w:rsidRPr="00112CE4" w:rsidRDefault="001D0BF4" w:rsidP="001D0BF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2021 года сохранится возможность приёма деклараций (уточненных налоговых деклараций) по транспортному и земельному налогам за налоговые периоды ранее 2020 года. В случае реорганизации компании инспекции также будут принимать уточненные налоговые декларации, если первоначально они были получены в течение 2020 года. </w:t>
      </w:r>
    </w:p>
    <w:p w:rsidR="00D14C04" w:rsidRDefault="00D14C04"/>
    <w:sectPr w:rsidR="00D1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2"/>
    <w:rsid w:val="00112CE4"/>
    <w:rsid w:val="001D0BF4"/>
    <w:rsid w:val="00250422"/>
    <w:rsid w:val="004B3520"/>
    <w:rsid w:val="007857F7"/>
    <w:rsid w:val="00D14C04"/>
    <w:rsid w:val="00D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92A14C45E348B325A4A4B547BC3D4119F9C910E8C9DFF27D3A5B2BA4E26BBC4182938612BC87E82F8C3DF8D7A5BFC33821E4251493BA7S7j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10290024" TargetMode="External"/><Relationship Id="rId5" Type="http://schemas.openxmlformats.org/officeDocument/2006/relationships/hyperlink" Target="http://www.consultant.ru/cons/cgi/online.cgi?req=doc&amp;base=LAW&amp;n=322492&amp;fld=134&amp;dst=1000000001,0&amp;rnd=0.9063078017487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2021-01-21T17:00:00Z</cp:lastPrinted>
  <dcterms:created xsi:type="dcterms:W3CDTF">2021-01-26T08:40:00Z</dcterms:created>
  <dcterms:modified xsi:type="dcterms:W3CDTF">2021-01-26T08:40:00Z</dcterms:modified>
</cp:coreProperties>
</file>