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5D" w:rsidRDefault="0013195D" w:rsidP="001319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13195D" w:rsidRPr="00B84B5E" w:rsidRDefault="0013195D" w:rsidP="001319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B84B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006A3" wp14:editId="356B677E">
            <wp:extent cx="664210" cy="7988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95D" w:rsidRPr="00D30EA4" w:rsidRDefault="0013195D" w:rsidP="0013195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EA4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НИЖНЕ-КОЛЫБЕЛЬСКИЙ СЕЛЬСОВЕТ ХЛЕВЕНСКОГО МУНИЦИПАЛЬНОГО РАЙОНА ЛИПЕЦКОЙ ОБЛАСТИ РОССИЙСКОЙ ФЕДЕРАЦИИ</w:t>
      </w:r>
    </w:p>
    <w:p w:rsidR="0013195D" w:rsidRPr="00D30EA4" w:rsidRDefault="0013195D" w:rsidP="0013195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EA4">
        <w:rPr>
          <w:rFonts w:ascii="Times New Roman" w:eastAsia="Calibri" w:hAnsi="Times New Roman" w:cs="Times New Roman"/>
          <w:sz w:val="28"/>
          <w:szCs w:val="28"/>
        </w:rPr>
        <w:t xml:space="preserve">Тридцать </w:t>
      </w:r>
      <w:r w:rsidR="006B77C2">
        <w:rPr>
          <w:rFonts w:ascii="Times New Roman" w:eastAsia="Calibri" w:hAnsi="Times New Roman" w:cs="Times New Roman"/>
          <w:sz w:val="28"/>
          <w:szCs w:val="28"/>
        </w:rPr>
        <w:t xml:space="preserve">шестая </w:t>
      </w:r>
      <w:r w:rsidRPr="00D30EA4">
        <w:rPr>
          <w:rFonts w:ascii="Times New Roman" w:eastAsia="Calibri" w:hAnsi="Times New Roman" w:cs="Times New Roman"/>
          <w:sz w:val="28"/>
          <w:szCs w:val="28"/>
        </w:rPr>
        <w:t>сессия</w:t>
      </w:r>
    </w:p>
    <w:p w:rsidR="0013195D" w:rsidRPr="00D30EA4" w:rsidRDefault="0013195D" w:rsidP="0013195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EA4">
        <w:rPr>
          <w:rFonts w:ascii="Times New Roman" w:eastAsia="Calibri" w:hAnsi="Times New Roman" w:cs="Times New Roman"/>
          <w:sz w:val="28"/>
          <w:szCs w:val="28"/>
        </w:rPr>
        <w:t>шестого созыва</w:t>
      </w:r>
    </w:p>
    <w:p w:rsidR="0013195D" w:rsidRPr="00D30EA4" w:rsidRDefault="0013195D" w:rsidP="0013195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EA4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3195D" w:rsidRPr="00D30EA4" w:rsidRDefault="003C447B" w:rsidP="0013195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D30EA4">
        <w:rPr>
          <w:rFonts w:ascii="Times New Roman" w:eastAsia="Calibri" w:hAnsi="Times New Roman" w:cs="Times New Roman"/>
          <w:sz w:val="28"/>
          <w:szCs w:val="28"/>
        </w:rPr>
        <w:t>а</w:t>
      </w:r>
      <w:r w:rsidR="00D30EA4" w:rsidRPr="00D30EA4">
        <w:rPr>
          <w:rFonts w:ascii="Times New Roman" w:eastAsia="Calibri" w:hAnsi="Times New Roman" w:cs="Times New Roman"/>
          <w:sz w:val="28"/>
          <w:szCs w:val="28"/>
        </w:rPr>
        <w:t xml:space="preserve">преля </w:t>
      </w:r>
      <w:r w:rsidR="0013195D" w:rsidRPr="00D30EA4">
        <w:rPr>
          <w:rFonts w:ascii="Times New Roman" w:eastAsia="Calibri" w:hAnsi="Times New Roman" w:cs="Times New Roman"/>
          <w:sz w:val="28"/>
          <w:szCs w:val="28"/>
        </w:rPr>
        <w:t xml:space="preserve">2023 года              с. </w:t>
      </w:r>
      <w:proofErr w:type="gramStart"/>
      <w:r w:rsidR="0013195D" w:rsidRPr="00D30EA4">
        <w:rPr>
          <w:rFonts w:ascii="Times New Roman" w:eastAsia="Calibri" w:hAnsi="Times New Roman" w:cs="Times New Roman"/>
          <w:sz w:val="28"/>
          <w:szCs w:val="28"/>
        </w:rPr>
        <w:t>Нижняя-Колыбелька</w:t>
      </w:r>
      <w:proofErr w:type="gramEnd"/>
      <w:r w:rsidR="0013195D" w:rsidRPr="00D30EA4">
        <w:rPr>
          <w:rFonts w:ascii="Times New Roman" w:eastAsia="Calibri" w:hAnsi="Times New Roman" w:cs="Times New Roman"/>
          <w:sz w:val="28"/>
          <w:szCs w:val="28"/>
        </w:rPr>
        <w:t xml:space="preserve">                        №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</w:p>
    <w:p w:rsidR="0013195D" w:rsidRPr="0013195D" w:rsidRDefault="0013195D" w:rsidP="00D30E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bCs/>
          <w:color w:val="000000"/>
          <w:kern w:val="36"/>
          <w:sz w:val="28"/>
          <w:szCs w:val="28"/>
        </w:rPr>
      </w:pPr>
      <w:bookmarkStart w:id="0" w:name="_GoBack"/>
      <w:r w:rsidRPr="00D30EA4">
        <w:rPr>
          <w:color w:val="000000"/>
          <w:sz w:val="28"/>
          <w:szCs w:val="28"/>
        </w:rPr>
        <w:t> </w:t>
      </w:r>
      <w:r w:rsidRPr="0013195D">
        <w:rPr>
          <w:b/>
          <w:bCs/>
          <w:color w:val="000000"/>
          <w:kern w:val="36"/>
          <w:sz w:val="28"/>
          <w:szCs w:val="28"/>
        </w:rPr>
        <w:t xml:space="preserve">О внесении изменений в Положение "О земельном налоге на территории сельского поселения </w:t>
      </w:r>
      <w:r w:rsidRPr="00D30EA4">
        <w:rPr>
          <w:b/>
          <w:bCs/>
          <w:color w:val="000000"/>
          <w:kern w:val="36"/>
          <w:sz w:val="28"/>
          <w:szCs w:val="28"/>
        </w:rPr>
        <w:t xml:space="preserve">Нижне-Колыбельский </w:t>
      </w:r>
      <w:r w:rsidRPr="0013195D">
        <w:rPr>
          <w:b/>
          <w:bCs/>
          <w:color w:val="000000"/>
          <w:kern w:val="36"/>
          <w:sz w:val="28"/>
          <w:szCs w:val="28"/>
        </w:rPr>
        <w:t xml:space="preserve">сельсовет Хлевенского муниципального района Липецкой области", принятое решением Совета депутатов сельского поселения </w:t>
      </w:r>
      <w:r w:rsidR="003F474D" w:rsidRPr="00D30EA4">
        <w:rPr>
          <w:b/>
          <w:bCs/>
          <w:color w:val="000000"/>
          <w:kern w:val="36"/>
          <w:sz w:val="28"/>
          <w:szCs w:val="28"/>
        </w:rPr>
        <w:t>Нижне-Колыбельский</w:t>
      </w:r>
      <w:r w:rsidRPr="0013195D">
        <w:rPr>
          <w:b/>
          <w:bCs/>
          <w:color w:val="000000"/>
          <w:kern w:val="36"/>
          <w:sz w:val="28"/>
          <w:szCs w:val="28"/>
        </w:rPr>
        <w:t xml:space="preserve"> сельсовет от 27.11.2009 г. № </w:t>
      </w:r>
      <w:r w:rsidR="003F474D" w:rsidRPr="00D30EA4">
        <w:rPr>
          <w:b/>
          <w:bCs/>
          <w:color w:val="000000"/>
          <w:kern w:val="36"/>
          <w:sz w:val="28"/>
          <w:szCs w:val="28"/>
        </w:rPr>
        <w:t>92</w:t>
      </w:r>
    </w:p>
    <w:bookmarkEnd w:id="0"/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Хлевенского района от 27.03.2023 года № 54-2023 на решение Совета депутатов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Pr="00131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от 27.11.2009 г. № </w:t>
      </w:r>
      <w:r w:rsidRPr="00D30E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92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Положении "О земельном налоге на территории сельского поселения </w:t>
      </w:r>
      <w:r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 Липецкой области</w:t>
      </w:r>
      <w:proofErr w:type="gramStart"/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 </w:t>
      </w:r>
      <w:r w:rsidR="00755533" w:rsidRPr="00D30E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25</w:t>
      </w:r>
      <w:r w:rsidRPr="00131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.03.2010 года №</w:t>
      </w:r>
      <w:r w:rsidR="00755533" w:rsidRPr="00D30E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5533" w:rsidRPr="00D30E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01.11</w:t>
      </w:r>
      <w:r w:rsidRPr="00131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.2010 года №</w:t>
      </w:r>
      <w:r w:rsidR="00755533" w:rsidRPr="00D30E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21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6" w:history="1"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17</w:t>
        </w:r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.03.2011 года №</w:t>
        </w:r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35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7" w:history="1"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17</w:t>
        </w:r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.09.2012 года №</w:t>
        </w:r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73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8" w:history="1"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</w:t>
        </w:r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.12.2013 года №</w:t>
        </w:r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99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9" w:history="1"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22.09.2014 года №</w:t>
        </w:r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112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0" w:history="1"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</w:t>
        </w:r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.11.2014 года №</w:t>
        </w:r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121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1" w:history="1"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</w:t>
        </w:r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.03.2016 года №</w:t>
        </w:r>
        <w:r w:rsidR="00755533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</w:t>
        </w:r>
      </w:hyperlink>
      <w:r w:rsidR="00755533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5533" w:rsidRPr="00D30E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от 16.01</w:t>
      </w:r>
      <w:r w:rsidRPr="001319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.2018 года №</w:t>
      </w:r>
      <w:r w:rsidR="00755533" w:rsidRPr="00D30E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65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2" w:history="1"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18.11.2019 года №</w:t>
        </w:r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111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3" w:history="1"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21.01.2020 года №</w:t>
        </w:r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66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4" w:history="1">
        <w:proofErr w:type="gramStart"/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proofErr w:type="gramEnd"/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24</w:t>
        </w:r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.05.2021 №</w:t>
        </w:r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27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5" w:history="1">
        <w:proofErr w:type="gramStart"/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</w:t>
        </w:r>
        <w:proofErr w:type="gramEnd"/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29</w:t>
        </w:r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.11.2022 №</w:t>
        </w:r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70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Совет депутатов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Нижне-Колыбельский 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Положение "О земельном налоге на территории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принятое решением Совета депутатов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6" w:history="1"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27.11.2009 г. № </w:t>
        </w:r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92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(прилагаются).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данные изменения в соответствии с </w:t>
      </w:r>
      <w:hyperlink r:id="rId17" w:history="1"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 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 главе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</w:t>
      </w:r>
      <w:proofErr w:type="gramStart"/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Настоящее решение вступает в силу с момента официального обнародования.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74D" w:rsidRPr="00D30EA4" w:rsidRDefault="0013195D" w:rsidP="0013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  </w:t>
      </w:r>
    </w:p>
    <w:p w:rsidR="0013195D" w:rsidRPr="0013195D" w:rsidRDefault="003F474D" w:rsidP="0013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3195D"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  <w:r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13195D"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Семенихина Т.Н.</w:t>
      </w:r>
    </w:p>
    <w:p w:rsidR="0013195D" w:rsidRPr="00D30EA4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D30EA4" w:rsidRDefault="003F474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74D" w:rsidRPr="0013195D" w:rsidRDefault="003F474D" w:rsidP="00A43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3F4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решению Совета депутатов от</w:t>
      </w:r>
      <w:r w:rsidR="00A4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13.04.2023г. №86</w:t>
      </w:r>
      <w:proofErr w:type="gramStart"/>
      <w:r w:rsidR="005E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Положение "О земельном налоге на территории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принятое решением Совета депутатов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8" w:history="1"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27.11.2009 г. № </w:t>
        </w:r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92</w:t>
        </w:r>
      </w:hyperlink>
    </w:p>
    <w:p w:rsid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1F3" w:rsidRPr="0013195D" w:rsidRDefault="00A431F3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95D" w:rsidRPr="0013195D" w:rsidRDefault="0013195D" w:rsidP="001319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Изменения  в Положение "О земельном налоге на территории сельского поселения </w:t>
      </w:r>
      <w:r w:rsidR="003F474D" w:rsidRPr="00D30E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принятое решением Совета депутатов сельского поселения </w:t>
      </w:r>
      <w:r w:rsidR="003F474D" w:rsidRPr="00D30E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27.11.2009 г. № </w:t>
      </w:r>
      <w:r w:rsidR="003F474D" w:rsidRPr="00D30E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92</w:t>
      </w:r>
    </w:p>
    <w:p w:rsid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1F3" w:rsidRPr="0013195D" w:rsidRDefault="00A431F3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земельном налоге на территории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области", принятое решением Совета депутатов сельского поселения </w:t>
      </w:r>
      <w:r w:rsidR="003F474D"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9" w:history="1">
        <w:r w:rsidRPr="001319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27.11.2009 г. № </w:t>
        </w:r>
        <w:r w:rsidR="003F474D" w:rsidRPr="00D3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92</w:t>
        </w:r>
      </w:hyperlink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следующие изменения: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Статью 4 изложить в новой редакции: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Порядок и сроки уплаты налога и авансовых платежей по налогу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Срок уплаты налога для налогоплательщиков - организаций, подлежит уплате не позднее 28 февраля года, следующего за истекшим налоговым периодом.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Срок уплаты авансовых платежей по налогу для налогоплательщиков - организаций, подлежит уплате не позднее 28-го числа месяца, следующего за истекшим отчетным периодом.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Отчетными периодами для налогоплательщиков - организаций, признаются первый квартал, второй квартал и третий квартал календарного года.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Срок уплаты налога для налогоплательщиков - физических лиц, подлежит уплате не позднее 1 декабря года, следующего за истекшим налоговым периодом.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 Для граждан, призванных на военную службу по мобилизации в Вооруженные силы России в соответствии с Указом Президента РФ от 21.09.2022 N 647, срок уплаты налога продлевается до 28-го числа третьего месяца, следующего за месяцем окончания периода частичной мобилизации или увольнения такого лица с военной службы</w:t>
      </w:r>
      <w:proofErr w:type="gramStart"/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1F3" w:rsidRDefault="00A431F3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1F3" w:rsidRDefault="00A431F3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1F3" w:rsidRPr="0013195D" w:rsidRDefault="00A431F3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95D" w:rsidRDefault="0013195D" w:rsidP="0013195D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Статья 2</w:t>
      </w:r>
    </w:p>
    <w:p w:rsidR="00A431F3" w:rsidRPr="0013195D" w:rsidRDefault="00A431F3" w:rsidP="0013195D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нормативный правовой а</w:t>
      </w:r>
      <w:proofErr w:type="gramStart"/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вст</w:t>
      </w:r>
      <w:proofErr w:type="gramEnd"/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со дня его официального обнародования.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95D" w:rsidRPr="0013195D" w:rsidRDefault="0013195D" w:rsidP="001319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74D" w:rsidRPr="00D30EA4" w:rsidRDefault="0013195D" w:rsidP="0013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сельского поселения </w:t>
      </w:r>
    </w:p>
    <w:p w:rsidR="0013195D" w:rsidRPr="0013195D" w:rsidRDefault="003F474D" w:rsidP="003F474D">
      <w:pPr>
        <w:shd w:val="clear" w:color="auto" w:fill="FFFFFF"/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13195D" w:rsidRPr="0013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3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Черных Н.А.</w:t>
      </w:r>
    </w:p>
    <w:p w:rsidR="00521E7D" w:rsidRDefault="00521E7D" w:rsidP="00521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 w:rsidRPr="00D30EA4">
        <w:rPr>
          <w:color w:val="000000"/>
          <w:sz w:val="28"/>
          <w:szCs w:val="28"/>
        </w:rPr>
        <w:br/>
      </w:r>
    </w:p>
    <w:p w:rsidR="00B50AD9" w:rsidRDefault="00B50AD9"/>
    <w:sectPr w:rsidR="00B5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F"/>
    <w:rsid w:val="0013195D"/>
    <w:rsid w:val="00361220"/>
    <w:rsid w:val="003C447B"/>
    <w:rsid w:val="003F474D"/>
    <w:rsid w:val="0041435D"/>
    <w:rsid w:val="00512604"/>
    <w:rsid w:val="00521E7D"/>
    <w:rsid w:val="005E6198"/>
    <w:rsid w:val="006A4D76"/>
    <w:rsid w:val="006B77C2"/>
    <w:rsid w:val="006C13CA"/>
    <w:rsid w:val="00755533"/>
    <w:rsid w:val="008D1F4F"/>
    <w:rsid w:val="00A431F3"/>
    <w:rsid w:val="00B50AD9"/>
    <w:rsid w:val="00B84B5E"/>
    <w:rsid w:val="00D30EA4"/>
    <w:rsid w:val="00D45341"/>
    <w:rsid w:val="00D71E33"/>
    <w:rsid w:val="00EA07E3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87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1164736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3660982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47198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892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083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0444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672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4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Изменения  в Положение "О земельном налоге на территории сельского поселения Ниж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Кристина Евгеньевна</dc:creator>
  <cp:lastModifiedBy>User</cp:lastModifiedBy>
  <cp:revision>8</cp:revision>
  <cp:lastPrinted>2023-04-13T10:05:00Z</cp:lastPrinted>
  <dcterms:created xsi:type="dcterms:W3CDTF">2023-04-04T11:02:00Z</dcterms:created>
  <dcterms:modified xsi:type="dcterms:W3CDTF">2023-04-13T11:22:00Z</dcterms:modified>
</cp:coreProperties>
</file>